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445" w:rsidRDefault="00BF5445" w:rsidP="00BF5445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гимназия №7 </w:t>
      </w:r>
    </w:p>
    <w:p w:rsidR="00BF5445" w:rsidRDefault="00BF5445" w:rsidP="00BF5445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Бугульминского муниципального района Республики Татарстан</w:t>
      </w:r>
    </w:p>
    <w:p w:rsidR="00BF5445" w:rsidRDefault="00607BB8" w:rsidP="00BF5445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" o:spid="_x0000_s1026" type="#_x0000_t202" style="position:absolute;left:0;text-align:left;margin-left:313.55pt;margin-top:7pt;width:206.55pt;height:155.5pt;z-index:25165926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" stroked="f">
            <v:textbox style="mso-next-textbox:#Поле 4">
              <w:txbxContent>
                <w:p w:rsidR="00BF5445" w:rsidRDefault="00BF5445" w:rsidP="00BF54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5445" w:rsidRDefault="00BF5445" w:rsidP="00BF54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5445" w:rsidRDefault="00BF5445" w:rsidP="00BF54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F5445" w:rsidRDefault="00BF5445" w:rsidP="00BF54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УТВЕРЖДЕНО</w:t>
                  </w:r>
                </w:p>
                <w:p w:rsidR="00BF5445" w:rsidRDefault="00BF5445" w:rsidP="00BF54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приказом № </w:t>
                  </w:r>
                  <w:r w:rsidR="00607BB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о/д   </w:t>
                  </w:r>
                </w:p>
                <w:p w:rsidR="00BF5445" w:rsidRDefault="00BF5445" w:rsidP="00BF54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от  </w:t>
                  </w:r>
                  <w:r w:rsidR="00607BB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26.05.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</w:t>
                  </w:r>
                  <w:r w:rsidR="00607BB8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г. </w:t>
                  </w:r>
                </w:p>
                <w:p w:rsidR="00BF5445" w:rsidRDefault="00BF5445" w:rsidP="00BF54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 гимназии № 7</w:t>
                  </w:r>
                </w:p>
                <w:p w:rsidR="00BF5445" w:rsidRDefault="00BF5445" w:rsidP="00BF544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 А.И. Асадуллина</w:t>
                  </w:r>
                </w:p>
                <w:p w:rsidR="00BF5445" w:rsidRDefault="00BF5445" w:rsidP="00BF5445"/>
              </w:txbxContent>
            </v:textbox>
          </v:shape>
        </w:pict>
      </w:r>
      <w:r>
        <w:pict>
          <v:shape id="Поле 2" o:spid="_x0000_s1027" type="#_x0000_t202" style="position:absolute;left:0;text-align:left;margin-left:156.6pt;margin-top:10.1pt;width:154.5pt;height:119.3pt;z-index:251660288;visibility:visible;mso-wrap-distance-left:9pt;mso-wrap-distance-top:0;mso-wrap-distance-right:9pt;mso-wrap-distance-bottom:0;mso-position-horizontal:absolute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" stroked="f">
            <v:textbox style="mso-next-textbox:#Поле 2">
              <w:txbxContent>
                <w:p w:rsidR="00BF5445" w:rsidRDefault="00BF5445" w:rsidP="00BF544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bookmarkStart w:id="0" w:name="_GoBack"/>
                  <w:bookmarkEnd w:id="0"/>
                </w:p>
              </w:txbxContent>
            </v:textbox>
          </v:shape>
        </w:pict>
      </w:r>
      <w:r w:rsidR="00BC7640">
        <w:pict>
          <v:shape id="Поле 3" o:spid="_x0000_s1028" type="#_x0000_t202" style="position:absolute;left:0;text-align:left;margin-left:-16.9pt;margin-top:7pt;width:163.5pt;height:157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" stroked="f">
            <v:textbox style="mso-next-textbox:#Поле 3">
              <w:txbxContent>
                <w:p w:rsidR="00BF5445" w:rsidRDefault="00BF5445" w:rsidP="00BF5445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BF5445" w:rsidRDefault="00BF5445" w:rsidP="00BF5445">
      <w:pPr>
        <w:tabs>
          <w:tab w:val="left" w:pos="6740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F5445" w:rsidRDefault="00BF5445" w:rsidP="00BF54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5445" w:rsidRDefault="00BF5445" w:rsidP="00BF5445">
      <w:pPr>
        <w:rPr>
          <w:rFonts w:ascii="Times New Roman" w:hAnsi="Times New Roman" w:cs="Times New Roman"/>
          <w:sz w:val="24"/>
          <w:szCs w:val="24"/>
        </w:rPr>
      </w:pPr>
    </w:p>
    <w:p w:rsidR="00B61E61" w:rsidRDefault="00B61E61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1E61" w:rsidRDefault="00B61E61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1E61" w:rsidRDefault="00B61E61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1E61" w:rsidRDefault="00B61E61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1E61" w:rsidRDefault="00B61E61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602" w:rsidRPr="00781E9C" w:rsidRDefault="00CC3602" w:rsidP="00CC3602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1E9C">
        <w:rPr>
          <w:rFonts w:ascii="Times New Roman" w:hAnsi="Times New Roman" w:cs="Times New Roman"/>
          <w:b/>
          <w:sz w:val="28"/>
          <w:szCs w:val="28"/>
        </w:rPr>
        <w:t>Программа летнего пришкольного оздоровительного лагеря с дневным пребыванием детей</w:t>
      </w:r>
    </w:p>
    <w:p w:rsidR="00CC3602" w:rsidRPr="00781E9C" w:rsidRDefault="00CC3602" w:rsidP="00CC3602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1E9C">
        <w:rPr>
          <w:rFonts w:ascii="Times New Roman" w:hAnsi="Times New Roman" w:cs="Times New Roman"/>
          <w:b/>
          <w:sz w:val="28"/>
          <w:szCs w:val="28"/>
        </w:rPr>
        <w:t>«</w:t>
      </w:r>
      <w:r w:rsidR="00F71B6C" w:rsidRPr="00781E9C">
        <w:rPr>
          <w:rFonts w:ascii="Times New Roman" w:hAnsi="Times New Roman" w:cs="Times New Roman"/>
          <w:b/>
          <w:sz w:val="28"/>
          <w:szCs w:val="28"/>
        </w:rPr>
        <w:t>Звездный</w:t>
      </w:r>
      <w:r w:rsidRPr="00781E9C">
        <w:rPr>
          <w:rFonts w:ascii="Times New Roman" w:hAnsi="Times New Roman" w:cs="Times New Roman"/>
          <w:b/>
          <w:sz w:val="28"/>
          <w:szCs w:val="28"/>
        </w:rPr>
        <w:t>»</w:t>
      </w: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на базе</w:t>
      </w: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МБОУ гимназия 7</w:t>
      </w: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Бугульминского муниципального района</w:t>
      </w: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B61E61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CC3602" w:rsidRPr="00CC3602">
        <w:rPr>
          <w:rFonts w:ascii="Times New Roman" w:hAnsi="Times New Roman" w:cs="Times New Roman"/>
          <w:sz w:val="28"/>
          <w:szCs w:val="28"/>
        </w:rPr>
        <w:t xml:space="preserve">Программу составила: </w:t>
      </w:r>
      <w:r w:rsidR="00F71B6C">
        <w:rPr>
          <w:rFonts w:ascii="Times New Roman" w:hAnsi="Times New Roman" w:cs="Times New Roman"/>
          <w:sz w:val="28"/>
          <w:szCs w:val="28"/>
        </w:rPr>
        <w:t>Мальцева Е.А.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781E9C" w:rsidRPr="00CC3602" w:rsidRDefault="00781E9C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202</w:t>
      </w:r>
      <w:r w:rsidR="00F71B6C">
        <w:rPr>
          <w:rFonts w:ascii="Times New Roman" w:hAnsi="Times New Roman" w:cs="Times New Roman"/>
          <w:sz w:val="28"/>
          <w:szCs w:val="28"/>
        </w:rPr>
        <w:t>5</w:t>
      </w:r>
      <w:r w:rsidRPr="00CC3602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lastRenderedPageBreak/>
        <w:t>ПАСПОРТ ПРОГРАММЫ</w:t>
      </w:r>
    </w:p>
    <w:p w:rsidR="00F71B6C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C3602">
        <w:rPr>
          <w:rFonts w:ascii="Times New Roman" w:hAnsi="Times New Roman" w:cs="Times New Roman"/>
          <w:sz w:val="28"/>
          <w:szCs w:val="28"/>
        </w:rPr>
        <w:t xml:space="preserve">Полное название </w:t>
      </w:r>
      <w:r w:rsidR="00F71B6C">
        <w:rPr>
          <w:rFonts w:ascii="Times New Roman" w:hAnsi="Times New Roman" w:cs="Times New Roman"/>
          <w:sz w:val="28"/>
          <w:szCs w:val="28"/>
        </w:rPr>
        <w:t>программы: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Программа летнего оздоровительного пришкольного лагеря </w:t>
      </w:r>
      <w:r w:rsidR="005A5352">
        <w:rPr>
          <w:rFonts w:ascii="Times New Roman" w:hAnsi="Times New Roman" w:cs="Times New Roman"/>
          <w:sz w:val="28"/>
          <w:szCs w:val="28"/>
        </w:rPr>
        <w:t xml:space="preserve">с дневным пребыванием детей </w:t>
      </w:r>
      <w:r w:rsidR="00F71B6C">
        <w:rPr>
          <w:rFonts w:ascii="Times New Roman" w:hAnsi="Times New Roman" w:cs="Times New Roman"/>
          <w:sz w:val="28"/>
          <w:szCs w:val="28"/>
        </w:rPr>
        <w:t>«Звездный</w:t>
      </w:r>
      <w:r w:rsidRPr="00CC3602">
        <w:rPr>
          <w:rFonts w:ascii="Times New Roman" w:hAnsi="Times New Roman" w:cs="Times New Roman"/>
          <w:sz w:val="28"/>
          <w:szCs w:val="28"/>
        </w:rPr>
        <w:t xml:space="preserve">» на базе МБОУ гимназия 7 </w:t>
      </w:r>
    </w:p>
    <w:p w:rsidR="00CC3602" w:rsidRPr="00CC3602" w:rsidRDefault="00CC3602" w:rsidP="00CC3602">
      <w:pPr>
        <w:spacing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 программы: с</w:t>
      </w:r>
      <w:r w:rsidRPr="00CC3602">
        <w:rPr>
          <w:rFonts w:ascii="Times New Roman" w:hAnsi="Times New Roman" w:cs="Times New Roman"/>
          <w:sz w:val="28"/>
          <w:szCs w:val="28"/>
        </w:rPr>
        <w:t xml:space="preserve">оздание </w:t>
      </w:r>
      <w:r w:rsidRPr="00CC3602">
        <w:rPr>
          <w:rFonts w:ascii="Times New Roman" w:hAnsi="Times New Roman" w:cs="Times New Roman"/>
          <w:sz w:val="28"/>
          <w:szCs w:val="28"/>
        </w:rPr>
        <w:tab/>
        <w:t>благопри</w:t>
      </w:r>
      <w:r>
        <w:rPr>
          <w:rFonts w:ascii="Times New Roman" w:hAnsi="Times New Roman" w:cs="Times New Roman"/>
          <w:sz w:val="28"/>
          <w:szCs w:val="28"/>
        </w:rPr>
        <w:t xml:space="preserve">ятных </w:t>
      </w:r>
      <w:r>
        <w:rPr>
          <w:rFonts w:ascii="Times New Roman" w:hAnsi="Times New Roman" w:cs="Times New Roman"/>
          <w:sz w:val="28"/>
          <w:szCs w:val="28"/>
        </w:rPr>
        <w:tab/>
        <w:t xml:space="preserve">условия </w:t>
      </w:r>
      <w:r>
        <w:rPr>
          <w:rFonts w:ascii="Times New Roman" w:hAnsi="Times New Roman" w:cs="Times New Roman"/>
          <w:sz w:val="28"/>
          <w:szCs w:val="28"/>
        </w:rPr>
        <w:tab/>
        <w:t xml:space="preserve">для укрепления </w:t>
      </w:r>
      <w:r w:rsidRPr="00CC3602">
        <w:rPr>
          <w:rFonts w:ascii="Times New Roman" w:hAnsi="Times New Roman" w:cs="Times New Roman"/>
          <w:sz w:val="28"/>
          <w:szCs w:val="28"/>
        </w:rPr>
        <w:t xml:space="preserve">здоровья 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и </w:t>
      </w:r>
      <w:r w:rsidRPr="00CC3602">
        <w:rPr>
          <w:rFonts w:ascii="Times New Roman" w:hAnsi="Times New Roman" w:cs="Times New Roman"/>
          <w:sz w:val="28"/>
          <w:szCs w:val="28"/>
        </w:rPr>
        <w:tab/>
        <w:t>организации досуга учащихся во время летних каникул.</w:t>
      </w:r>
    </w:p>
    <w:p w:rsidR="00CC3602" w:rsidRPr="00CC3602" w:rsidRDefault="00CC3602" w:rsidP="00CC3602">
      <w:pPr>
        <w:spacing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Содействие формированию социально-активной личности детей и подростков на основе присущей Российскому обществу ценностей,   через включение ребенка в разнообразную, общественно-значимую и личностно-привлекательную деятельность. </w:t>
      </w:r>
    </w:p>
    <w:p w:rsidR="00F71B6C" w:rsidRDefault="00CC3602" w:rsidP="00CC3602">
      <w:pPr>
        <w:spacing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Адресат проектной деятельности</w:t>
      </w:r>
      <w:r w:rsidR="00F71B6C">
        <w:rPr>
          <w:rFonts w:ascii="Times New Roman" w:hAnsi="Times New Roman" w:cs="Times New Roman"/>
          <w:sz w:val="28"/>
          <w:szCs w:val="28"/>
        </w:rPr>
        <w:t>:</w:t>
      </w:r>
    </w:p>
    <w:p w:rsidR="00CC3602" w:rsidRPr="00CC3602" w:rsidRDefault="00CC3602" w:rsidP="00CC3602">
      <w:pPr>
        <w:spacing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Детский пришкольный оздоровительный лагерь «</w:t>
      </w:r>
      <w:r w:rsidR="00F71B6C">
        <w:rPr>
          <w:rFonts w:ascii="Times New Roman" w:hAnsi="Times New Roman" w:cs="Times New Roman"/>
          <w:sz w:val="28"/>
          <w:szCs w:val="28"/>
        </w:rPr>
        <w:t>Звездный</w:t>
      </w:r>
      <w:r w:rsidRPr="00CC3602">
        <w:rPr>
          <w:rFonts w:ascii="Times New Roman" w:hAnsi="Times New Roman" w:cs="Times New Roman"/>
          <w:sz w:val="28"/>
          <w:szCs w:val="28"/>
        </w:rPr>
        <w:t>»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Количество детей - 150 человек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Сроки реализации программы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С </w:t>
      </w:r>
      <w:r w:rsidR="00F71B6C">
        <w:rPr>
          <w:rFonts w:ascii="Times New Roman" w:hAnsi="Times New Roman" w:cs="Times New Roman"/>
          <w:sz w:val="28"/>
          <w:szCs w:val="28"/>
        </w:rPr>
        <w:t>2</w:t>
      </w:r>
      <w:r w:rsidRPr="00CC3602">
        <w:rPr>
          <w:rFonts w:ascii="Times New Roman" w:hAnsi="Times New Roman" w:cs="Times New Roman"/>
          <w:sz w:val="28"/>
          <w:szCs w:val="28"/>
        </w:rPr>
        <w:t xml:space="preserve"> по 2</w:t>
      </w:r>
      <w:r w:rsidR="00F71B6C">
        <w:rPr>
          <w:rFonts w:ascii="Times New Roman" w:hAnsi="Times New Roman" w:cs="Times New Roman"/>
          <w:sz w:val="28"/>
          <w:szCs w:val="28"/>
        </w:rPr>
        <w:t>7</w:t>
      </w:r>
      <w:r w:rsidRPr="00CC3602">
        <w:rPr>
          <w:rFonts w:ascii="Times New Roman" w:hAnsi="Times New Roman" w:cs="Times New Roman"/>
          <w:sz w:val="28"/>
          <w:szCs w:val="28"/>
        </w:rPr>
        <w:t xml:space="preserve"> июня 202</w:t>
      </w:r>
      <w:r w:rsidR="00F71B6C">
        <w:rPr>
          <w:rFonts w:ascii="Times New Roman" w:hAnsi="Times New Roman" w:cs="Times New Roman"/>
          <w:sz w:val="28"/>
          <w:szCs w:val="28"/>
        </w:rPr>
        <w:t>5</w:t>
      </w:r>
      <w:r w:rsidRPr="00CC3602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F71B6C" w:rsidRDefault="00CC3602" w:rsidP="00CC3602">
      <w:pPr>
        <w:spacing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Направление деятельности, направленность программы</w:t>
      </w:r>
      <w:r w:rsidR="00F71B6C">
        <w:rPr>
          <w:rFonts w:ascii="Times New Roman" w:hAnsi="Times New Roman" w:cs="Times New Roman"/>
          <w:sz w:val="28"/>
          <w:szCs w:val="28"/>
        </w:rPr>
        <w:t>:</w:t>
      </w:r>
      <w:r w:rsidRPr="00CC3602">
        <w:rPr>
          <w:rFonts w:ascii="Times New Roman" w:hAnsi="Times New Roman" w:cs="Times New Roman"/>
          <w:sz w:val="28"/>
          <w:szCs w:val="28"/>
        </w:rPr>
        <w:tab/>
      </w:r>
    </w:p>
    <w:p w:rsidR="00CC3602" w:rsidRPr="00CC3602" w:rsidRDefault="00CC3602" w:rsidP="00CC3602">
      <w:pPr>
        <w:spacing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Реализуются гражданско-патриотическое, культура здорового и безопасного образа жизни, экологическое, художественно-эстетическое, нравственно-этическое, научно-познавательное, трудовое направления деятельности.</w:t>
      </w:r>
    </w:p>
    <w:p w:rsidR="00CC3602" w:rsidRPr="00CC3602" w:rsidRDefault="00CC3602" w:rsidP="00CC3602">
      <w:pPr>
        <w:spacing w:line="276" w:lineRule="auto"/>
        <w:ind w:left="708" w:firstLine="708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Программа социально-гуманитарной направленности.</w:t>
      </w:r>
    </w:p>
    <w:p w:rsidR="00F71B6C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Краткое содержание программы</w:t>
      </w:r>
      <w:r w:rsidR="00F71B6C">
        <w:rPr>
          <w:rFonts w:ascii="Times New Roman" w:hAnsi="Times New Roman" w:cs="Times New Roman"/>
          <w:sz w:val="28"/>
          <w:szCs w:val="28"/>
        </w:rPr>
        <w:t>: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ab/>
        <w:t>Данная программа рассчитана на 21 день организации отдыха и оздоровления детей в период летних каникул. Комплексная программа «</w:t>
      </w:r>
      <w:r w:rsidR="00F71B6C">
        <w:rPr>
          <w:rFonts w:ascii="Times New Roman" w:hAnsi="Times New Roman" w:cs="Times New Roman"/>
          <w:sz w:val="28"/>
          <w:szCs w:val="28"/>
        </w:rPr>
        <w:t>Звездный</w:t>
      </w:r>
      <w:r w:rsidRPr="00CC3602">
        <w:rPr>
          <w:rFonts w:ascii="Times New Roman" w:hAnsi="Times New Roman" w:cs="Times New Roman"/>
          <w:sz w:val="28"/>
          <w:szCs w:val="28"/>
        </w:rPr>
        <w:t>», направленная на реализацию Общероссийского общественно-государственного движения детей и молодежи «Движение Первых». Максимальное вовлечение детей в проектную деятельность РДДМ «Движение Первых» по всем 12 ти направлениям сплотит всех детей лагеря, охватит и объединит общим делом большое количество детей и подростков района. В период смены каждый найдет для себя полезное и интересное дело, сможет раскрыть свой потенциал в многогранной палитре возможностей «Движения первых».</w:t>
      </w:r>
    </w:p>
    <w:p w:rsidR="00F71B6C" w:rsidRDefault="00F71B6C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Задачи программы:</w:t>
      </w:r>
      <w:r w:rsidR="00CC3602" w:rsidRPr="00CC3602">
        <w:rPr>
          <w:rFonts w:ascii="Times New Roman" w:hAnsi="Times New Roman" w:cs="Times New Roman"/>
          <w:sz w:val="28"/>
          <w:szCs w:val="28"/>
        </w:rPr>
        <w:tab/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создание системы физического оздоровления детей в условиях временного коллектива;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- формирование, развитие и реализация лидерского потенциала воспитанника через активное включение его в общественно-полезную деятельность в рамках тематических мероприятий лагеря;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- воспитание чувства патриотизма и гражданственности;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- развитие дружелюбных и этических норм общения у воспитанников, коммуникативных способностей;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- организация мероприятий для овладения детьми профильными знаниями по направлениям Российского движения детей и молодёжи «Движение первых»;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привитие навыков здорового образа жизни, укрепление здоровья;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приобщение ребят к творческим видам деятельности, развитие творческого мышления;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формирование у детей бережного отношения ко всему живому, к природе, к ее ресурсам;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-  развитие инициативы и самостоятельности участников, организаторских способностей;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- создание и организация совместной с детьми работы по разработке и созданию мастер-классов, коллективно-творческих дел, проектов;</w:t>
      </w:r>
    </w:p>
    <w:p w:rsidR="00F71B6C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Предполагаемый результат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</w:t>
      </w:r>
      <w:r w:rsidR="00F71B6C">
        <w:rPr>
          <w:rFonts w:ascii="Times New Roman" w:hAnsi="Times New Roman" w:cs="Times New Roman"/>
          <w:sz w:val="28"/>
          <w:szCs w:val="28"/>
        </w:rPr>
        <w:t xml:space="preserve"> </w:t>
      </w:r>
      <w:r w:rsidRPr="00CC3602">
        <w:rPr>
          <w:rFonts w:ascii="Times New Roman" w:hAnsi="Times New Roman" w:cs="Times New Roman"/>
          <w:sz w:val="28"/>
          <w:szCs w:val="28"/>
        </w:rPr>
        <w:t>общее оздоровление воспитанников, укрепление их здоровья;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 укрепление физических и психологических сил детей и подростков, сформированность лидерских и организаторских качеств, приобретение новых знаний, реализация творческих способностей, детской самостоятельности и самодеятельности.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- расширение знаний детей о деятельности Российского движения детей и молодёжи «Движение первых»;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- расширение информационного и творческого пространства личности детей, приобщение детей к проявлению гражданской позиции;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- включение детей в коллективный процесс разработки новых форм и содержания мероприятий разной направленности;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lastRenderedPageBreak/>
        <w:t>- применение комплексных педагогических технологий в сфере организации детского досуга, в т.ч. профилактических, спортивно-оздоровительных, профориентационных, познавательных, художественных, творческих;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увеличение количества детей, желающих вступить в ряды участников Общероссийское общественно-государственное движение детей и молодёжи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С наступлением летних каникул особую роль для родителей и учащихся играют летние лагеря с дневным пребыванием при образовательных учреждениях. На сегодняшний день это наиболее выгодный и для многих единственный выход для занятий детей в летний период. Посещая дневной лагерь, ребенок не отрывается от семьи, находится под контролем педагогов, своевременно накормлен, занят интересными делами. Родители спокойны за своих детей.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В условиях дневного лагеря, отдых детей уникален, это не продолжение образовательного процесса, а интеграция летнего отдыха и познавательной деятельности. Это совсем иной кусочек жизни ребенка, его отдых, наполненный яркими впечатлениями, и только хорошим настроением.  Главное в лагере не система дел, не мероприятия, а ребенок в деле, его поступки, его отношение к делу, к друзьям по отряду, к взрослым людям.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Проведение лагерной смены обусловлено необходимостью: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проблема летней занятости детей;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укрепление здоровья детей и подростков; 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возможность получить полноценный отдых детям из социально незащищенных категорий семей.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В летний период лагерь становится центром досуговой деятельности детей. Он является частью социальной среды, в которой дети реализуют свои возможности, потребности как индивидуальные, так и в составе коллектива в свободное время. Лагерь дает возможность любому ребенку раскрыться, приблизиться к высоким уровням самоуважения и самореализации.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На базе гимназии 7</w:t>
      </w:r>
      <w:r w:rsidR="00F71B6C">
        <w:rPr>
          <w:rFonts w:ascii="Times New Roman" w:hAnsi="Times New Roman" w:cs="Times New Roman"/>
          <w:sz w:val="28"/>
          <w:szCs w:val="28"/>
        </w:rPr>
        <w:t xml:space="preserve"> </w:t>
      </w:r>
      <w:r w:rsidRPr="00CC3602">
        <w:rPr>
          <w:rFonts w:ascii="Times New Roman" w:hAnsi="Times New Roman" w:cs="Times New Roman"/>
          <w:sz w:val="28"/>
          <w:szCs w:val="28"/>
        </w:rPr>
        <w:t xml:space="preserve">уже на протяжении многих лет действует летний оздоровительный лагерь с дневным пребыванием детей. За это время сложилось много хороших лагерных традиций, появился интересный, перспективный опыт работы, зародилась и окрепла система лагерного управления. В данном движении обучающиеся развивают свои коммуникативные навыки, навыки командного принятия решения, навыки саморазвития, самосовершенствования, навыки решения творческих и практических задач, а также навыки организации своего свободного времени, здорового образа жизни, активного отдыха, получают воспитание гражданственности, патриотизма и толерантного поведения. В этом году </w:t>
      </w:r>
      <w:r w:rsidRPr="00CC3602">
        <w:rPr>
          <w:rFonts w:ascii="Times New Roman" w:hAnsi="Times New Roman" w:cs="Times New Roman"/>
          <w:sz w:val="28"/>
          <w:szCs w:val="28"/>
        </w:rPr>
        <w:lastRenderedPageBreak/>
        <w:t xml:space="preserve">лагерь планирует свою работу по всем 12 направлениям детских инициатив РДДМ.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Мы стремимся охватывать организованным отдыхом максимальное количество детей, и в первую очередь это относится к категории детей, находящихся в трудной жизненной ситуации.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Комплексная программ летнего оздоровительного лагеря с дневным пребыванием детей   на базе гимназии в 202</w:t>
      </w:r>
      <w:r w:rsidR="00F71B6C">
        <w:rPr>
          <w:rFonts w:ascii="Times New Roman" w:hAnsi="Times New Roman" w:cs="Times New Roman"/>
          <w:sz w:val="28"/>
          <w:szCs w:val="28"/>
        </w:rPr>
        <w:t>5</w:t>
      </w:r>
      <w:r w:rsidRPr="00CC3602">
        <w:rPr>
          <w:rFonts w:ascii="Times New Roman" w:hAnsi="Times New Roman" w:cs="Times New Roman"/>
          <w:sz w:val="28"/>
          <w:szCs w:val="28"/>
        </w:rPr>
        <w:t xml:space="preserve"> году имеет социально-гуманитарную направленность. Педагогическая целесообразность программы обусловлена тем, что она обеспечивает необходимые условия для личностного развития, укрепления здоровья, профессионального самоопределения обучающихся, адаптации их к жизни в обществе, формирования у них общей культуры и организации их досуга.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Разработка программы летнего оздоровительного лагеря с дневным пребыванием детей  вызвана следующими проблемами: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наличием спроса родителей и детей на организованный отдых;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модернизацией старых форм работы и введением новых;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потребностью воспитанников в самореализации в социуме.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Данная программа является частью воспитательного пространства Центра и продолжает решать вопросы, связанные с всесторонним развитием личности ребенка в летний период. Она -  основополагающий документ, который организует жизнедеятельность лагеря, обеспечивая ее системность и целостность.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По своей направленности данная программа является комплексной, т. 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Летний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творчества и самореализации детей.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Цель программы: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Создание 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благоприятных 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условий 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для укрепления 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здоровья 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и организации досуга воспитанников во время летних каникул. Содействие формированию социально-активной личности детей и подростков на основе присущей Российскому обществу ценностей, через включение ребенка в </w:t>
      </w:r>
      <w:r w:rsidRPr="00CC3602">
        <w:rPr>
          <w:rFonts w:ascii="Times New Roman" w:hAnsi="Times New Roman" w:cs="Times New Roman"/>
          <w:sz w:val="28"/>
          <w:szCs w:val="28"/>
        </w:rPr>
        <w:lastRenderedPageBreak/>
        <w:t xml:space="preserve">разнообразную, общественно-значимую и личностно-привлекательную деятельность.  </w:t>
      </w: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b/>
          <w:sz w:val="28"/>
          <w:szCs w:val="28"/>
        </w:rPr>
        <w:t>Задачи</w:t>
      </w:r>
      <w:r w:rsidRPr="00CC3602">
        <w:rPr>
          <w:rFonts w:ascii="Times New Roman" w:hAnsi="Times New Roman" w:cs="Times New Roman"/>
          <w:sz w:val="28"/>
          <w:szCs w:val="28"/>
        </w:rPr>
        <w:t xml:space="preserve"> программы: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1. Создание системы физического оздоровления детей в условиях временного коллектива.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2. Формирование, развитие и реализация лидерского потенциала воспитанника через активное включение его в общественно-полезную деятельность в рамках тематических мероприятий лагеря.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3. Воспитание чувства патриотизма и гражданственности.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4. Развитие дружелюбных и этических норм общения у воспитанников, коммуникативных способностей.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5. Организация мероприятий для овладения детьми профильными знаниями по направлениям Российского движения детей и молодёжи «Движение первых».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6. Привитие навыков здорового образа жизни, укрепление здоровья.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7. Приобщение ребят к творческим видам деятельности, развитие творческого мышления.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8. Формирование у детей бережного отношения ко всему живому, к природе, к ее ресурсам.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9. Развитие инициативы и самостоятельности участников, организаторских способностей.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10. Создание и организация совместной с детьми работы по разработке и созданию мастер-классов, коллективно-творческих дел, проектов.</w:t>
      </w: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lastRenderedPageBreak/>
        <w:t>Принципы реализации программы: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1.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Личностный подход в воспитании: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признание личности развивающегося человека высшей социальной ценностью;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добровольность включения детей в ту или иную деятельность;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2.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Природосообразность воспитания: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обязательный учёт возрастных, половозрастных и индивидуальных особенностей воспитанников;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3.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Культуросообразность воспитания: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опора в воспитании на культурные литературные национальные особенности;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изучение и освоение литературной культуры;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4.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Гуманизация межличностных отношений: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уважительные демократические отношения между взрослыми и детьми; - уважение и терпимость к мнению детей;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самоуправление в сфере досуга;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создание ситуаций успеха;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приобретение опыта организации коллективных дел и самореализация в ней;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защита каждого члена коллектива от негативного проявления и вредных привычек;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создание ситуаций, требующих принятия коллективного решения, формирование чувства ответственности за принятое решение, за свои поступки и действия.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5.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Дифференциация воспитания: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отбор содержания, форм и методов воспитания в соотношении с индивидуальнопсихологическими особенностями детей;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создание возможности переключения с одного вида деятельности на другой в рамках смены (дня);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взаимосвязь всех мероприятий в рамках тематики дня;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lastRenderedPageBreak/>
        <w:t xml:space="preserve">- активное участие детей во всех видах деятельности.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6.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Средовой подход к воспитанию: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- педагогическая целесообразная организация среды летнего оздоровительного лагеря, а также использование воспитательных возможностей внешней (социальной, природной) среды.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1B6C" w:rsidRDefault="00F71B6C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lastRenderedPageBreak/>
        <w:t>Профильные</w:t>
      </w:r>
      <w:r>
        <w:rPr>
          <w:rFonts w:ascii="Times New Roman" w:hAnsi="Times New Roman" w:cs="Times New Roman"/>
          <w:sz w:val="28"/>
          <w:szCs w:val="28"/>
        </w:rPr>
        <w:t xml:space="preserve"> направления программы лагеря: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Данная программа по своей направленности является комплексной,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 xml:space="preserve">т. е. включает в себя разноплановую деятельность, объединяет различные направления оздоровления, отдыха и воспитания детей в условиях лагеря. Содержание программы реализуется через следующие направления: 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</w:t>
      </w:r>
      <w:r w:rsidRPr="00CC3602">
        <w:rPr>
          <w:rFonts w:ascii="Times New Roman" w:hAnsi="Times New Roman" w:cs="Times New Roman"/>
          <w:sz w:val="28"/>
          <w:szCs w:val="28"/>
        </w:rPr>
        <w:tab/>
        <w:t>образование и знание, наука и технологии, труд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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 спорт и здоровый образ жизни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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волонтерство и добровольчество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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профессия и свое дело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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культура и искусство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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патриотизм и историческая память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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медиа и коммуникации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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дипломатия и международные отношения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</w:t>
      </w:r>
      <w:r w:rsidRPr="00CC3602">
        <w:rPr>
          <w:rFonts w:ascii="Times New Roman" w:hAnsi="Times New Roman" w:cs="Times New Roman"/>
          <w:sz w:val="28"/>
          <w:szCs w:val="28"/>
        </w:rPr>
        <w:tab/>
        <w:t xml:space="preserve">экология и охрана природы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</w:t>
      </w:r>
      <w:r w:rsidRPr="00CC3602">
        <w:rPr>
          <w:rFonts w:ascii="Times New Roman" w:hAnsi="Times New Roman" w:cs="Times New Roman"/>
          <w:sz w:val="28"/>
          <w:szCs w:val="28"/>
        </w:rPr>
        <w:tab/>
        <w:t>туризм и путешествия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Главная цель в разработке и реализации программы летнего лагеря с дневным пребыванием детей «Время ПЕРВЫХ!» -  объединение усилий и возможности детей и подростков для формирования и раскрытия своего потенциала в многогранной палитре возможностей «Движения первых». Программа летнего  лагеря с дневным пребыванием детей «Время ПЕРВЫХ!» может вполне успешно решить целый ряд социально</w:t>
      </w:r>
      <w:r w:rsidR="007D2CC3">
        <w:rPr>
          <w:rFonts w:ascii="Times New Roman" w:hAnsi="Times New Roman" w:cs="Times New Roman"/>
          <w:sz w:val="28"/>
          <w:szCs w:val="28"/>
        </w:rPr>
        <w:t>-</w:t>
      </w:r>
      <w:r w:rsidRPr="00CC3602">
        <w:rPr>
          <w:rFonts w:ascii="Times New Roman" w:hAnsi="Times New Roman" w:cs="Times New Roman"/>
          <w:sz w:val="28"/>
          <w:szCs w:val="28"/>
        </w:rPr>
        <w:t>культурных проблем и педагогических задач: восстановление и развитие культурно-исторической ценностей и традиций; патриотическое воспитание воспитанников на основе непосредственного контакта с историей и культурой; формирование социально и граждански активной личности на базе общественно полезного, добровольного и бескорыстного труда; творческое освоение исторического и культурного опыта и др.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Программа лагеря имеет социально – гуманитарную направленность. Она разработана с учетом следующих законодательных нормативно -  правовых документов: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Конституцией Российской Федерации.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Конвенцией о правах ребенка.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Федеральным законом от 29.12.2012 № 273-ФЗ «Об образовании в Российской Федерации».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Федеральным законом от 24.07.1998 № 124-ФЗ «Об основных гарантиях прав ребенка в Российской Федерации».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Федеральным законом от 30.12.2020 № 489-ФЗ «О молодежной политике в Российской Федерации».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Стратегией развития воспитания в Российской Федерации на период до 2025 года (утверждена распоряжением Правительства Российской Федерации от 29.05.2015 № 996- р).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Указом Президента Российской Федерации от 21.07.2020 № 474 «О национальных целях развития Российской Федерации на период до 2030 года».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7D2CC3" w:rsidRDefault="007D2CC3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7D2CC3" w:rsidRPr="00CC3602" w:rsidRDefault="007D2CC3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lastRenderedPageBreak/>
        <w:t xml:space="preserve">Программа ориентирована на детей в возрасте от 7 до 12 лет. Программа универсальна, так как может использоваться для работы с детьми из различных социальных групп, разного возраста, уровня развития и состояния здоровья, в учреждениях дополнительного образования. Она насыщена разными интеллектуальными, творческими, спортивно-познавательными развивающими мероприятиями и играми, которые способствуют активному отдыху детей, а главное формируют духовно-нравственную творческую личность. 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Для реализации программы используются различные формы работы с детьми, как индивидуальные, так и групповые. К этим формам относятся: презентации, «тематический стол», день добрых сюрпризов (упражнения в умении оказывать знаки внимания, делать добрые дела), сквозная серия ролевой игры, конкурсы, выставки, познавательные минутки, культурно-досуговые и физкультурно-оздоровительные мероприятия, соревнования, мастер-классы, творческие мастерские, коллективно - творческие дела для сплочения коллектива, раскрытия индивидуальных способностей участников программы, инновационные технологии - работа с компьютером, развивающие видеоигры, постановка проблемных ситуаций, фото и видеорепортажи и др.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Для качественной реализации методического сопровождения деятельности лагеря педагогам предлагается реализовывать на практике следующие методики: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коллективной творческой деятельности И.П.Иванова;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педагогической поддержки ребенка О.С. Газмана;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гуманитарно-личностная технология «Школа жизни» Ш.А.Амонашвили;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профилактики вредных привычек и формирования ценностного отношения к здоровью у детей младшего школьного возраста М.М. Безруких</w:t>
      </w:r>
      <w:r>
        <w:rPr>
          <w:rFonts w:ascii="Times New Roman" w:hAnsi="Times New Roman" w:cs="Times New Roman"/>
          <w:sz w:val="28"/>
          <w:szCs w:val="28"/>
        </w:rPr>
        <w:t>, А.Г. Макеева, Т.А. Филиппова.</w:t>
      </w: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работы: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–</w:t>
      </w:r>
      <w:r w:rsidRPr="00CC3602">
        <w:rPr>
          <w:rFonts w:ascii="Times New Roman" w:hAnsi="Times New Roman" w:cs="Times New Roman"/>
          <w:sz w:val="28"/>
          <w:szCs w:val="28"/>
        </w:rPr>
        <w:tab/>
        <w:t>методы театрализации (знакомит детей с разнообразными сюжетами жизни);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lastRenderedPageBreak/>
        <w:t>–</w:t>
      </w:r>
      <w:r w:rsidRPr="00CC3602">
        <w:rPr>
          <w:rFonts w:ascii="Times New Roman" w:hAnsi="Times New Roman" w:cs="Times New Roman"/>
          <w:sz w:val="28"/>
          <w:szCs w:val="28"/>
        </w:rPr>
        <w:tab/>
        <w:t>методы состязательности (стимулирует поиск, победу над собой, развивает творчество);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–</w:t>
      </w:r>
      <w:r w:rsidRPr="00CC3602">
        <w:rPr>
          <w:rFonts w:ascii="Times New Roman" w:hAnsi="Times New Roman" w:cs="Times New Roman"/>
          <w:sz w:val="28"/>
          <w:szCs w:val="28"/>
        </w:rPr>
        <w:tab/>
        <w:t>методы равноправного духовного контакта (отношения между детьми и взрослыми построенные на гуманизме и доверии);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–</w:t>
      </w:r>
      <w:r w:rsidRPr="00CC3602">
        <w:rPr>
          <w:rFonts w:ascii="Times New Roman" w:hAnsi="Times New Roman" w:cs="Times New Roman"/>
          <w:sz w:val="28"/>
          <w:szCs w:val="28"/>
        </w:rPr>
        <w:tab/>
        <w:t>методы импровизации (развивает творческую и практическую предприимчивость);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–</w:t>
      </w:r>
      <w:r w:rsidRPr="00CC3602">
        <w:rPr>
          <w:rFonts w:ascii="Times New Roman" w:hAnsi="Times New Roman" w:cs="Times New Roman"/>
          <w:sz w:val="28"/>
          <w:szCs w:val="28"/>
        </w:rPr>
        <w:tab/>
        <w:t>методы воспитывающих ситуаций (специально смоделированные ситуации для самореализации, успешности детей);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–</w:t>
      </w:r>
      <w:r w:rsidRPr="00CC3602">
        <w:rPr>
          <w:rFonts w:ascii="Times New Roman" w:hAnsi="Times New Roman" w:cs="Times New Roman"/>
          <w:sz w:val="28"/>
          <w:szCs w:val="28"/>
        </w:rPr>
        <w:tab/>
        <w:t>методы изотерапии (стимулирует творческое самовыражение; оказывает релаксационное, сублимирующее действие);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–</w:t>
      </w:r>
      <w:r w:rsidRPr="00CC3602">
        <w:rPr>
          <w:rFonts w:ascii="Times New Roman" w:hAnsi="Times New Roman" w:cs="Times New Roman"/>
          <w:sz w:val="28"/>
          <w:szCs w:val="28"/>
        </w:rPr>
        <w:tab/>
        <w:t>методы танцевальной терапии (снимает внутреннее напряжение и стимулирует творческое самовыражение)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–</w:t>
      </w:r>
      <w:r w:rsidRPr="00CC3602">
        <w:rPr>
          <w:rFonts w:ascii="Times New Roman" w:hAnsi="Times New Roman" w:cs="Times New Roman"/>
          <w:sz w:val="28"/>
          <w:szCs w:val="28"/>
        </w:rPr>
        <w:tab/>
        <w:t>методы игры и игрового тренинга (форма освоен</w:t>
      </w:r>
      <w:r>
        <w:rPr>
          <w:rFonts w:ascii="Times New Roman" w:hAnsi="Times New Roman" w:cs="Times New Roman"/>
          <w:sz w:val="28"/>
          <w:szCs w:val="28"/>
        </w:rPr>
        <w:t>ия ребенком социального опыта).</w:t>
      </w: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Педагогическая целесообразность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Педагогическая целесообра</w:t>
      </w:r>
      <w:r>
        <w:rPr>
          <w:rFonts w:ascii="Times New Roman" w:hAnsi="Times New Roman" w:cs="Times New Roman"/>
          <w:sz w:val="28"/>
          <w:szCs w:val="28"/>
        </w:rPr>
        <w:t xml:space="preserve">зность программы </w:t>
      </w:r>
      <w:r w:rsidRPr="00CC3602">
        <w:rPr>
          <w:rFonts w:ascii="Times New Roman" w:hAnsi="Times New Roman" w:cs="Times New Roman"/>
          <w:sz w:val="28"/>
          <w:szCs w:val="28"/>
        </w:rPr>
        <w:t xml:space="preserve"> состоит в создании условий для формирования, проявления и развития активной жизненной позиции детей и подростков. Разработка ряда обучающих занятий в рамках деятельности ребенка во временном детском коллективе позволяет создать все благоприятные условия для его социализации. Программа ориентирована в том числе на выявление и реализацию лидерского потенциала ребенка, также на помощь подростку более полно и объективно осознавать свой лидерский потенциал и пути его развития в рамках лично- и общественно-полезной деятельности. Программа «Время ПЕРВЫХ!»  основывается на воспитании гражданской позиции, развитии коммуникативной культуры личности, самостоятельности.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Данная программа по своей направленности является комплексной, т. е. включает в себя разноплановую деятельность, объединяет различные направления оздоровления, отдыха и воспитания детей в ус</w:t>
      </w:r>
      <w:r>
        <w:rPr>
          <w:rFonts w:ascii="Times New Roman" w:hAnsi="Times New Roman" w:cs="Times New Roman"/>
          <w:sz w:val="28"/>
          <w:szCs w:val="28"/>
        </w:rPr>
        <w:t>ловиях оздоровительного лагеря.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Программа направлена также на общее развитие ребенка, совершенствование его умений самостоятельно мыслить, логически рассуждать, устанавливать причинно-следственные связи, эмоционально сопереживать.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lastRenderedPageBreak/>
        <w:t>Задача педагогов и воспитателей - сделать смену для ребят интересной и незабываемой. В воспитании каникул не бывает. Во время каникул далеко не каждый родитель может предоставить своему ребенку полноценный, правильно организационный отдых, в течение которого можно укрепить здоровье ребенка, снять напряжение, развивать способности. Эти проблемы решаем мы, реализуя эту программу.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CC3602" w:rsidRPr="00CC3602" w:rsidRDefault="00CC3602" w:rsidP="00CC36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Концептуальные основы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В основе концепции детского оздоровительного лагеря – эффективно построенная воспитательная система по самореализации личности ребенка через включение его в различные виды деятельности с целью развития патриотизма и формирования уважения к историко-культурному наследию своей страны.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Концепция основана на следующих идеях: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идея совместной деятельности взрослых и детей в процессе воспитания (В.Сухомлинский);</w:t>
      </w:r>
    </w:p>
    <w:p w:rsidR="00CC3602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•</w:t>
      </w:r>
      <w:r w:rsidRPr="00CC3602">
        <w:rPr>
          <w:rFonts w:ascii="Times New Roman" w:hAnsi="Times New Roman" w:cs="Times New Roman"/>
          <w:sz w:val="28"/>
          <w:szCs w:val="28"/>
        </w:rPr>
        <w:tab/>
        <w:t>идея развития личности в процессе деятельности (В. Бехтерев</w:t>
      </w:r>
      <w:r>
        <w:rPr>
          <w:rFonts w:ascii="Times New Roman" w:hAnsi="Times New Roman" w:cs="Times New Roman"/>
          <w:sz w:val="28"/>
          <w:szCs w:val="28"/>
        </w:rPr>
        <w:t>, И. Блонский, Л.С. Выготский);</w:t>
      </w:r>
    </w:p>
    <w:p w:rsidR="00BE0A4D" w:rsidRPr="00CC3602" w:rsidRDefault="00CC3602" w:rsidP="00CC360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CC3602">
        <w:rPr>
          <w:rFonts w:ascii="Times New Roman" w:hAnsi="Times New Roman" w:cs="Times New Roman"/>
          <w:sz w:val="28"/>
          <w:szCs w:val="28"/>
        </w:rPr>
        <w:t>идея</w:t>
      </w:r>
      <w:r w:rsidRPr="00CC3602">
        <w:rPr>
          <w:rFonts w:ascii="Times New Roman" w:hAnsi="Times New Roman" w:cs="Times New Roman"/>
          <w:sz w:val="28"/>
          <w:szCs w:val="28"/>
        </w:rPr>
        <w:tab/>
        <w:t>формирования</w:t>
      </w:r>
      <w:r w:rsidRPr="00CC3602">
        <w:rPr>
          <w:rFonts w:ascii="Times New Roman" w:hAnsi="Times New Roman" w:cs="Times New Roman"/>
          <w:sz w:val="28"/>
          <w:szCs w:val="28"/>
        </w:rPr>
        <w:tab/>
        <w:t>педагогической</w:t>
      </w:r>
      <w:r w:rsidRPr="00CC3602">
        <w:rPr>
          <w:rFonts w:ascii="Times New Roman" w:hAnsi="Times New Roman" w:cs="Times New Roman"/>
          <w:sz w:val="28"/>
          <w:szCs w:val="28"/>
        </w:rPr>
        <w:tab/>
        <w:t>среды, способствующей       самореализации личности (Н. Ф. Талызина, В. А. Ясвин);</w:t>
      </w:r>
    </w:p>
    <w:p w:rsidR="00BE0A4D" w:rsidRDefault="00BE0A4D">
      <w:pPr>
        <w:rPr>
          <w:sz w:val="96"/>
          <w:szCs w:val="96"/>
        </w:rPr>
      </w:pPr>
    </w:p>
    <w:p w:rsidR="009D4347" w:rsidRDefault="009D4347">
      <w:pPr>
        <w:rPr>
          <w:sz w:val="96"/>
          <w:szCs w:val="96"/>
        </w:rPr>
      </w:pPr>
    </w:p>
    <w:p w:rsidR="009D4347" w:rsidRDefault="009D4347">
      <w:pPr>
        <w:rPr>
          <w:sz w:val="96"/>
          <w:szCs w:val="96"/>
        </w:rPr>
      </w:pPr>
    </w:p>
    <w:p w:rsidR="00D70BC0" w:rsidRDefault="00D70BC0" w:rsidP="00D70B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70BC0" w:rsidRDefault="00D70BC0" w:rsidP="00D70B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70BC0" w:rsidRDefault="00D70BC0" w:rsidP="00D70B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70BC0" w:rsidRDefault="00D70BC0" w:rsidP="00D70B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D70BC0" w:rsidSect="00D70BC0">
          <w:footerReference w:type="default" r:id="rId6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D70BC0" w:rsidRPr="00842203" w:rsidRDefault="00D70BC0" w:rsidP="00D70B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Календарно тематическое п</w:t>
      </w:r>
      <w:r w:rsidRPr="00842203">
        <w:rPr>
          <w:rFonts w:ascii="Times New Roman" w:hAnsi="Times New Roman" w:cs="Times New Roman"/>
          <w:sz w:val="28"/>
          <w:szCs w:val="28"/>
        </w:rPr>
        <w:t>лан</w:t>
      </w:r>
      <w:r>
        <w:rPr>
          <w:rFonts w:ascii="Times New Roman" w:hAnsi="Times New Roman" w:cs="Times New Roman"/>
          <w:sz w:val="28"/>
          <w:szCs w:val="28"/>
        </w:rPr>
        <w:t xml:space="preserve">ирование </w:t>
      </w:r>
      <w:r w:rsidRPr="00842203">
        <w:rPr>
          <w:rFonts w:ascii="Times New Roman" w:hAnsi="Times New Roman" w:cs="Times New Roman"/>
          <w:sz w:val="28"/>
          <w:szCs w:val="28"/>
        </w:rPr>
        <w:t>работ</w:t>
      </w:r>
      <w:r>
        <w:rPr>
          <w:rFonts w:ascii="Times New Roman" w:hAnsi="Times New Roman" w:cs="Times New Roman"/>
          <w:sz w:val="28"/>
          <w:szCs w:val="28"/>
        </w:rPr>
        <w:t>ы пришкольного интеллектуально-</w:t>
      </w:r>
      <w:r w:rsidRPr="00842203">
        <w:rPr>
          <w:rFonts w:ascii="Times New Roman" w:hAnsi="Times New Roman" w:cs="Times New Roman"/>
          <w:sz w:val="28"/>
          <w:szCs w:val="28"/>
        </w:rPr>
        <w:t>оздоровительного лагеря</w:t>
      </w:r>
    </w:p>
    <w:p w:rsidR="00D70BC0" w:rsidRPr="00842203" w:rsidRDefault="00D70BC0" w:rsidP="00D70BC0">
      <w:pPr>
        <w:jc w:val="center"/>
        <w:rPr>
          <w:rFonts w:ascii="Times New Roman" w:hAnsi="Times New Roman" w:cs="Times New Roman"/>
          <w:sz w:val="28"/>
          <w:szCs w:val="28"/>
        </w:rPr>
      </w:pPr>
      <w:r w:rsidRPr="00842203">
        <w:rPr>
          <w:rFonts w:ascii="Times New Roman" w:hAnsi="Times New Roman" w:cs="Times New Roman"/>
          <w:sz w:val="28"/>
          <w:szCs w:val="28"/>
        </w:rPr>
        <w:t xml:space="preserve">«Звездный» в 2025 году, июнь, </w:t>
      </w:r>
      <w:r w:rsidRPr="0084220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42203">
        <w:rPr>
          <w:rFonts w:ascii="Times New Roman" w:hAnsi="Times New Roman" w:cs="Times New Roman"/>
          <w:sz w:val="28"/>
          <w:szCs w:val="28"/>
        </w:rPr>
        <w:t xml:space="preserve"> смена</w:t>
      </w:r>
    </w:p>
    <w:p w:rsidR="00D70BC0" w:rsidRPr="00AC456B" w:rsidRDefault="00D70BC0" w:rsidP="00D70BC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15525" w:type="dxa"/>
        <w:tblInd w:w="-572" w:type="dxa"/>
        <w:tblLook w:val="04A0" w:firstRow="1" w:lastRow="0" w:firstColumn="1" w:lastColumn="0" w:noHBand="0" w:noVBand="1"/>
      </w:tblPr>
      <w:tblGrid>
        <w:gridCol w:w="7549"/>
        <w:gridCol w:w="7976"/>
      </w:tblGrid>
      <w:tr w:rsidR="00D70BC0" w:rsidRPr="00AC456B" w:rsidTr="004975D5">
        <w:trPr>
          <w:trHeight w:val="255"/>
        </w:trPr>
        <w:tc>
          <w:tcPr>
            <w:tcW w:w="7549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июня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Мед осмотр в медпункте по отрядам  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9.00-10:30-Торжественное открытие лагерной смены. Ц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еремони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подъема Государственного флага Российско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Федерац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убл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ки Татарстан, исполнение Государственных гимнов Российской Федерации и Республики Татартан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20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Игровая программа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вожатых пришкольного лагеря «Звездный»</w:t>
            </w:r>
          </w:p>
          <w:p w:rsidR="00D70BC0" w:rsidRPr="00D25FFF" w:rsidRDefault="00D70BC0" w:rsidP="004975D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D25FF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10:30-12:30  Детская развлекательная анимационная программа «Леонардо»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17 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«Татаркино» 3,4 отряды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Посещение бассейна во 2 лицее 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0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«Татаркино» 1,2 отряды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0BC0" w:rsidRPr="001F6F49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D70BC0" w:rsidRPr="00AC456B" w:rsidTr="004975D5">
        <w:trPr>
          <w:trHeight w:val="2341"/>
        </w:trPr>
        <w:tc>
          <w:tcPr>
            <w:tcW w:w="7549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июня 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«Татаркино» 3,4 отряды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11.00-12:30 </w:t>
            </w:r>
            <w:r>
              <w:rPr>
                <w:rFonts w:ascii="Times New Roman" w:hAnsi="Times New Roman" w:cs="Times New Roman"/>
              </w:rPr>
              <w:t>М</w:t>
            </w:r>
            <w:r w:rsidRPr="00D25FFF">
              <w:rPr>
                <w:rFonts w:ascii="Times New Roman" w:hAnsi="Times New Roman" w:cs="Times New Roman"/>
              </w:rPr>
              <w:t>ероприяти</w:t>
            </w:r>
            <w:r>
              <w:rPr>
                <w:rFonts w:ascii="Times New Roman" w:hAnsi="Times New Roman" w:cs="Times New Roman"/>
              </w:rPr>
              <w:t xml:space="preserve">е «Берегись автомобиля» </w:t>
            </w:r>
            <w:r w:rsidRPr="00D25FFF">
              <w:rPr>
                <w:rFonts w:ascii="Times New Roman" w:hAnsi="Times New Roman" w:cs="Times New Roman"/>
              </w:rPr>
              <w:t xml:space="preserve"> по формированию у детей навыков безопасного поведения при чрезвычайных ситуациях (проведение учебных эвакуаций), террористической угрозе, </w:t>
            </w:r>
            <w:r w:rsidRPr="00D25FFF">
              <w:rPr>
                <w:rFonts w:ascii="Times New Roman" w:hAnsi="Times New Roman" w:cs="Times New Roman"/>
                <w:color w:val="0C0C0C"/>
              </w:rPr>
              <w:t xml:space="preserve">в </w:t>
            </w:r>
            <w:r w:rsidRPr="00D25FFF">
              <w:rPr>
                <w:rFonts w:ascii="Times New Roman" w:hAnsi="Times New Roman" w:cs="Times New Roman"/>
              </w:rPr>
              <w:t>том числе при атаке БПЛА, безопасного поведения на воде, профилактике безопасного поведения на дороге и использования</w:t>
            </w:r>
            <w:r w:rsidRPr="00D25FFF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D25FFF">
              <w:rPr>
                <w:rFonts w:ascii="Times New Roman" w:hAnsi="Times New Roman" w:cs="Times New Roman"/>
              </w:rPr>
              <w:t>средств индивидуальной мобильности</w:t>
            </w:r>
          </w:p>
          <w:p w:rsidR="00D70BC0" w:rsidRPr="001F6F49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18 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9.00-10.00-Мероприятие "Кино-квиз" в Доме техники-1,2 отряды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10.00-11.00-Мероприятие " Кино-квиз " в Доме техники-3,4 отряды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10.15-11.00 Мероприятие во Дворце школьников "Квест"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(1,2 отряды)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11.15-12.15- Мероприятие во Дворце школьников "Квест"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Уход домой 14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D70BC0" w:rsidRPr="00AC456B" w:rsidTr="004975D5">
        <w:trPr>
          <w:trHeight w:val="2866"/>
        </w:trPr>
        <w:tc>
          <w:tcPr>
            <w:tcW w:w="7549" w:type="dxa"/>
          </w:tcPr>
          <w:p w:rsidR="00D70BC0" w:rsidRPr="00D25FFF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FF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 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9.00-10.00-Мероприятие "Квестории" в Доме техники-1,2 отряды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10.00-11.00-Мероприятие "Квестории" в Доме техники-3,4 отряды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10.15-11.00 Мероприятие во Дворце школьников "Летние забавы"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(1,2 отряды)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11.15-12.15- Мероприятие во Дворце школьников "Летние забавы"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Уход домой 14.00</w:t>
            </w:r>
          </w:p>
        </w:tc>
        <w:tc>
          <w:tcPr>
            <w:tcW w:w="7976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19 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библиотеки Дружбы народов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Посещение бассейна во 2 лицее 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0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библиотеки Дружбы народов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D70BC0" w:rsidRPr="00AC456B" w:rsidTr="004975D5">
        <w:trPr>
          <w:trHeight w:val="2866"/>
        </w:trPr>
        <w:tc>
          <w:tcPr>
            <w:tcW w:w="7549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5 июня. День рождения А.С.Пушкина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(6</w:t>
            </w: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июня)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конкурс стихов-й А.С.Пушкина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Музей Я.Гашека " История шоколада"-3,4 отряды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Посещение бассейна во 2 лицее 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Музей Я.Гашека " История шоколада"- 1,2отряды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 конкурс рисунков "Сказки А.С. Пушкина"</w:t>
            </w:r>
          </w:p>
          <w:p w:rsidR="00D70BC0" w:rsidRPr="001F6F49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842203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20 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9.00-1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-Посещение спектакля драматического театра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"Денискины рассказы"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11.00-12.30 - Дискотека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D70BC0" w:rsidRPr="00AC456B" w:rsidTr="004975D5">
        <w:trPr>
          <w:trHeight w:val="2611"/>
        </w:trPr>
        <w:tc>
          <w:tcPr>
            <w:tcW w:w="7549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7 июня .Сабантуй.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0-Посещение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 детского технического творчества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11.00-13.00 Школьный сабантуй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 в 12.30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  <w:p w:rsidR="00D70BC0" w:rsidRPr="001F6F49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6" w:type="dxa"/>
          </w:tcPr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21 июня .День памяти.Начало ВОВ в 1941г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09.00-10.00- Чтение стихотворений М.Джалиля о войне, презентация «Юные герои ВОВ»,конкурс рисунков.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.00-Посещение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кинотеатра " Татаркино"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D70BC0" w:rsidRPr="00AC456B" w:rsidTr="004975D5">
        <w:trPr>
          <w:trHeight w:val="2611"/>
        </w:trPr>
        <w:tc>
          <w:tcPr>
            <w:tcW w:w="7549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 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9.00-1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-Посещение спектакля драматического театра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"Дюймовочка"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11.00-12.30 - Дискотека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23 июня</w:t>
            </w:r>
          </w:p>
          <w:p w:rsidR="00D70BC0" w:rsidRPr="00131B3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Pr="00131B3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Pr="00131B3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9.15 Мероприятие «2025- год Защитника Отечества»</w:t>
            </w:r>
          </w:p>
          <w:p w:rsidR="00D70BC0" w:rsidRPr="00131B3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10.00-11.00 "Криошоу"</w:t>
            </w:r>
          </w:p>
          <w:p w:rsidR="00D70BC0" w:rsidRPr="00131B3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11.30-13.00 Дискотека</w:t>
            </w:r>
          </w:p>
          <w:p w:rsidR="00D70BC0" w:rsidRPr="00131B3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D70BC0" w:rsidRPr="00AC456B" w:rsidTr="004975D5">
        <w:trPr>
          <w:trHeight w:val="2072"/>
        </w:trPr>
        <w:tc>
          <w:tcPr>
            <w:tcW w:w="7549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10 июня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11-12.00-Посещение бассейна во 2 лицее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.00 Мастер-классы в эколого-биологическом центре «Мир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растений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70BC0" w:rsidRPr="001F6F49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24 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«Татаркино» 3,4 отряды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Посещение бассейна во 2 лицее 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0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«Татаркино» 1,2 отряды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0BC0" w:rsidRPr="001F6F49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D70BC0" w:rsidRPr="00AC456B" w:rsidTr="004975D5">
        <w:trPr>
          <w:trHeight w:val="255"/>
        </w:trPr>
        <w:tc>
          <w:tcPr>
            <w:tcW w:w="7549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11 июня. День России.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09.00-09.50- Конкурс "Песни хором"исполнения патриотических песен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10.00-13.00-</w:t>
            </w:r>
            <w:r w:rsidRPr="00B020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Игровая программа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вожатых "Наследники героев"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25 июня</w:t>
            </w:r>
          </w:p>
          <w:p w:rsidR="00D70BC0" w:rsidRPr="00342D80" w:rsidRDefault="00D70BC0" w:rsidP="004975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8.15 Завтрак </w:t>
            </w:r>
          </w:p>
          <w:p w:rsidR="00D70BC0" w:rsidRPr="00342D80" w:rsidRDefault="00D70BC0" w:rsidP="004975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9.00-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11.00Мастер-</w:t>
            </w: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классы «Фестивали Ремес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</w:t>
            </w: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D70BC0" w:rsidRPr="00342D80" w:rsidRDefault="00D70BC0" w:rsidP="004975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«Декупаж изготовление подставки под горячее» 1-2 отряды</w:t>
            </w:r>
          </w:p>
          <w:p w:rsidR="00D70BC0" w:rsidRPr="00342D80" w:rsidRDefault="00D70BC0" w:rsidP="004975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«Изготовление восковых свечей» 3-4 отряды</w:t>
            </w:r>
          </w:p>
          <w:p w:rsidR="00D70BC0" w:rsidRPr="00342D80" w:rsidRDefault="00D70BC0" w:rsidP="004975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2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 14.00</w:t>
            </w:r>
          </w:p>
        </w:tc>
      </w:tr>
      <w:tr w:rsidR="00D70BC0" w:rsidRPr="00AC456B" w:rsidTr="004975D5">
        <w:trPr>
          <w:trHeight w:val="2355"/>
        </w:trPr>
        <w:tc>
          <w:tcPr>
            <w:tcW w:w="7549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13июня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10.00-12.00-посещение кинотеатра "Мадагаскар"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12.00-13.00-игры СССР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  <w:tc>
          <w:tcPr>
            <w:tcW w:w="7976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26 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9.00-10.00-Посещение бассейна во 2 лицее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 xml:space="preserve"> отряд)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«Татаркино» 3,4 отряды</w:t>
            </w:r>
          </w:p>
          <w:p w:rsidR="00D70BC0" w:rsidRPr="00174432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11.00-12.00 Посещение бассейна во 2 лицее </w:t>
            </w:r>
            <w:r w:rsidRPr="00174432">
              <w:rPr>
                <w:rFonts w:ascii="Times New Roman" w:hAnsi="Times New Roman" w:cs="Times New Roman"/>
                <w:sz w:val="24"/>
                <w:szCs w:val="24"/>
              </w:rPr>
              <w:t>(3,4 отряды)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0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кинотеатра «Татаркино» 1,2 отряды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70BC0" w:rsidRPr="001F6F49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</w:tc>
      </w:tr>
      <w:tr w:rsidR="00D70BC0" w:rsidRPr="00AC456B" w:rsidTr="004975D5">
        <w:trPr>
          <w:trHeight w:val="1816"/>
        </w:trPr>
        <w:tc>
          <w:tcPr>
            <w:tcW w:w="7549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14 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9.00-11.0</w:t>
            </w: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 xml:space="preserve">0-Посещение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 детского технического творчества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11.00-13.00 Школьный сабантуй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 в 12.30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62F">
              <w:rPr>
                <w:rFonts w:ascii="Times New Roman" w:hAnsi="Times New Roman" w:cs="Times New Roman"/>
                <w:sz w:val="24"/>
                <w:szCs w:val="24"/>
              </w:rPr>
              <w:t>Уход домой 14.00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6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9.15 -10.00 Закрытие смены.Ц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еремони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спуска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 флага Российско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Федерац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 xml:space="preserve"> 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убл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ки Татарстан, исполнение Государственных гимнов Российской Федерации и Республики Татар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42203">
              <w:rPr>
                <w:rFonts w:ascii="Times New Roman" w:hAnsi="Times New Roman" w:cs="Times New Roman"/>
                <w:sz w:val="24"/>
                <w:szCs w:val="24"/>
              </w:rPr>
              <w:t>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 "Тимбилдинг"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11.30-13.00 Дискотека</w:t>
            </w:r>
          </w:p>
          <w:p w:rsidR="00D70BC0" w:rsidRPr="001F6F49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Уход домой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0BC0" w:rsidRPr="00AC456B" w:rsidTr="004975D5">
        <w:trPr>
          <w:trHeight w:val="2086"/>
        </w:trPr>
        <w:tc>
          <w:tcPr>
            <w:tcW w:w="7549" w:type="dxa"/>
          </w:tcPr>
          <w:p w:rsidR="00D70BC0" w:rsidRPr="00131B30" w:rsidRDefault="00D70BC0" w:rsidP="004975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B30">
              <w:rPr>
                <w:rFonts w:ascii="Times New Roman" w:hAnsi="Times New Roman" w:cs="Times New Roman"/>
                <w:b/>
                <w:sz w:val="24"/>
                <w:szCs w:val="24"/>
              </w:rPr>
              <w:t>16 июня</w:t>
            </w:r>
          </w:p>
          <w:p w:rsidR="00D70BC0" w:rsidRPr="00B0200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>7.50 Зарядка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00F">
              <w:rPr>
                <w:rFonts w:ascii="Times New Roman" w:hAnsi="Times New Roman" w:cs="Times New Roman"/>
                <w:sz w:val="24"/>
                <w:szCs w:val="24"/>
              </w:rPr>
              <w:t xml:space="preserve">8.15 Завтрак 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 "Пенная вечеринка"</w:t>
            </w:r>
          </w:p>
          <w:p w:rsidR="00D70BC0" w:rsidRPr="00FE362F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11.30-13.00 Дискотека</w:t>
            </w:r>
          </w:p>
          <w:p w:rsidR="00D70BC0" w:rsidRPr="001F6F49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 13.00</w:t>
            </w:r>
          </w:p>
          <w:p w:rsidR="00D70BC0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 xml:space="preserve">Уход домой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1F6F49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7976" w:type="dxa"/>
          </w:tcPr>
          <w:p w:rsidR="00D70BC0" w:rsidRPr="00AC456B" w:rsidRDefault="00D70BC0" w:rsidP="00497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D4347" w:rsidRPr="009D4347" w:rsidRDefault="009D4347">
      <w:pPr>
        <w:rPr>
          <w:sz w:val="24"/>
          <w:szCs w:val="24"/>
        </w:rPr>
      </w:pPr>
    </w:p>
    <w:p w:rsidR="009D4347" w:rsidRDefault="009D4347">
      <w:pPr>
        <w:rPr>
          <w:sz w:val="96"/>
          <w:szCs w:val="96"/>
        </w:rPr>
      </w:pPr>
    </w:p>
    <w:p w:rsidR="009D4347" w:rsidRPr="00BE0A4D" w:rsidRDefault="009D4347">
      <w:pPr>
        <w:rPr>
          <w:sz w:val="96"/>
          <w:szCs w:val="96"/>
        </w:rPr>
      </w:pPr>
    </w:p>
    <w:sectPr w:rsidR="009D4347" w:rsidRPr="00BE0A4D" w:rsidSect="00D70BC0">
      <w:pgSz w:w="16838" w:h="11906" w:orient="landscape"/>
      <w:pgMar w:top="851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7640" w:rsidRDefault="00BC7640" w:rsidP="00BE0A4D">
      <w:pPr>
        <w:spacing w:after="0" w:line="240" w:lineRule="auto"/>
      </w:pPr>
      <w:r>
        <w:separator/>
      </w:r>
    </w:p>
  </w:endnote>
  <w:endnote w:type="continuationSeparator" w:id="0">
    <w:p w:rsidR="00BC7640" w:rsidRDefault="00BC7640" w:rsidP="00BE0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3867317"/>
      <w:docPartObj>
        <w:docPartGallery w:val="Page Numbers (Bottom of Page)"/>
        <w:docPartUnique/>
      </w:docPartObj>
    </w:sdtPr>
    <w:sdtContent>
      <w:p w:rsidR="009D4347" w:rsidRDefault="009D434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7E82">
          <w:rPr>
            <w:noProof/>
          </w:rPr>
          <w:t>2</w:t>
        </w:r>
        <w:r>
          <w:fldChar w:fldCharType="end"/>
        </w:r>
      </w:p>
    </w:sdtContent>
  </w:sdt>
  <w:p w:rsidR="009D4347" w:rsidRDefault="009D434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7640" w:rsidRDefault="00BC7640" w:rsidP="00BE0A4D">
      <w:pPr>
        <w:spacing w:after="0" w:line="240" w:lineRule="auto"/>
      </w:pPr>
      <w:r>
        <w:separator/>
      </w:r>
    </w:p>
  </w:footnote>
  <w:footnote w:type="continuationSeparator" w:id="0">
    <w:p w:rsidR="00BC7640" w:rsidRDefault="00BC7640" w:rsidP="00BE0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46A84"/>
    <w:rsid w:val="00046A84"/>
    <w:rsid w:val="00051F19"/>
    <w:rsid w:val="00074B21"/>
    <w:rsid w:val="005A5352"/>
    <w:rsid w:val="00604CA7"/>
    <w:rsid w:val="00607BB8"/>
    <w:rsid w:val="00677E82"/>
    <w:rsid w:val="006E2F59"/>
    <w:rsid w:val="00781E9C"/>
    <w:rsid w:val="007D2CC3"/>
    <w:rsid w:val="00872D0C"/>
    <w:rsid w:val="009D4347"/>
    <w:rsid w:val="00B61E61"/>
    <w:rsid w:val="00BC7640"/>
    <w:rsid w:val="00BE0A4D"/>
    <w:rsid w:val="00BF5445"/>
    <w:rsid w:val="00C91A40"/>
    <w:rsid w:val="00CC3602"/>
    <w:rsid w:val="00D70BC0"/>
    <w:rsid w:val="00DA5B3B"/>
    <w:rsid w:val="00E646B4"/>
    <w:rsid w:val="00F71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A8CCDBC"/>
  <w15:docId w15:val="{A563278C-4CBA-4AA8-B733-D62765847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4B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BE0A4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BE0A4D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BE0A4D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B61E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61E61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D43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D4347"/>
  </w:style>
  <w:style w:type="paragraph" w:styleId="aa">
    <w:name w:val="footer"/>
    <w:basedOn w:val="a"/>
    <w:link w:val="ab"/>
    <w:uiPriority w:val="99"/>
    <w:unhideWhenUsed/>
    <w:rsid w:val="009D43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D4347"/>
  </w:style>
  <w:style w:type="table" w:styleId="ac">
    <w:name w:val="Table Grid"/>
    <w:basedOn w:val="a1"/>
    <w:uiPriority w:val="39"/>
    <w:rsid w:val="00D70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9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3597</Words>
  <Characters>20506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School7</dc:creator>
  <cp:keywords/>
  <dc:description/>
  <cp:lastModifiedBy>School7</cp:lastModifiedBy>
  <cp:revision>9</cp:revision>
  <cp:lastPrinted>2025-05-27T06:57:00Z</cp:lastPrinted>
  <dcterms:created xsi:type="dcterms:W3CDTF">2024-05-28T08:48:00Z</dcterms:created>
  <dcterms:modified xsi:type="dcterms:W3CDTF">2025-05-27T06:58:00Z</dcterms:modified>
</cp:coreProperties>
</file>